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4A1F" w14:textId="100437F6" w:rsidR="004F5B49" w:rsidRDefault="00076E7B" w:rsidP="00076E7B">
      <w:pPr>
        <w:jc w:val="center"/>
        <w:rPr>
          <w:rFonts w:ascii="Times New Roman" w:hAnsi="Times New Roman" w:cs="Times New Roman"/>
          <w:b/>
          <w:bCs/>
          <w:sz w:val="24"/>
          <w:szCs w:val="24"/>
        </w:rPr>
      </w:pPr>
      <w:r w:rsidRPr="00076E7B">
        <w:rPr>
          <w:rFonts w:ascii="Times New Roman" w:hAnsi="Times New Roman" w:cs="Times New Roman"/>
          <w:b/>
          <w:bCs/>
          <w:sz w:val="24"/>
          <w:szCs w:val="24"/>
        </w:rPr>
        <w:t>Założenia i planowane efekty pracy trenera</w:t>
      </w:r>
      <w:r w:rsidR="00C959D0">
        <w:rPr>
          <w:rFonts w:ascii="Times New Roman" w:hAnsi="Times New Roman" w:cs="Times New Roman"/>
          <w:b/>
          <w:bCs/>
          <w:sz w:val="24"/>
          <w:szCs w:val="24"/>
        </w:rPr>
        <w:t xml:space="preserve"> asystenta</w:t>
      </w:r>
      <w:r w:rsidRPr="00076E7B">
        <w:rPr>
          <w:rFonts w:ascii="Times New Roman" w:hAnsi="Times New Roman" w:cs="Times New Roman"/>
          <w:b/>
          <w:bCs/>
          <w:sz w:val="24"/>
          <w:szCs w:val="24"/>
        </w:rPr>
        <w:t xml:space="preserve"> w zakresie wnioskowanego dofinansowania</w:t>
      </w:r>
      <w:r w:rsidR="00ED45E2">
        <w:rPr>
          <w:rFonts w:ascii="Times New Roman" w:hAnsi="Times New Roman" w:cs="Times New Roman"/>
          <w:b/>
          <w:bCs/>
          <w:sz w:val="24"/>
          <w:szCs w:val="24"/>
        </w:rPr>
        <w:t xml:space="preserve"> z programu „Super </w:t>
      </w:r>
      <w:r w:rsidR="00C959D0">
        <w:rPr>
          <w:rFonts w:ascii="Times New Roman" w:hAnsi="Times New Roman" w:cs="Times New Roman"/>
          <w:b/>
          <w:bCs/>
          <w:sz w:val="24"/>
          <w:szCs w:val="24"/>
        </w:rPr>
        <w:t>Asystent 2025</w:t>
      </w:r>
      <w:r w:rsidR="00ED45E2">
        <w:rPr>
          <w:rFonts w:ascii="Times New Roman" w:hAnsi="Times New Roman" w:cs="Times New Roman"/>
          <w:b/>
          <w:bCs/>
          <w:sz w:val="24"/>
          <w:szCs w:val="24"/>
        </w:rPr>
        <w:t>”</w:t>
      </w:r>
    </w:p>
    <w:p w14:paraId="770E0860" w14:textId="77777777" w:rsidR="00197A85" w:rsidRDefault="00197A85" w:rsidP="00076E7B">
      <w:pPr>
        <w:jc w:val="center"/>
        <w:rPr>
          <w:rFonts w:ascii="Times New Roman" w:hAnsi="Times New Roman" w:cs="Times New Roman"/>
          <w:b/>
          <w:bCs/>
          <w:sz w:val="24"/>
          <w:szCs w:val="24"/>
        </w:rPr>
      </w:pPr>
    </w:p>
    <w:p w14:paraId="52F9F794" w14:textId="4149BA73" w:rsidR="00076E7B" w:rsidRDefault="00076E7B" w:rsidP="00197A85">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Założenia pracy trenera asystenta </w:t>
      </w:r>
    </w:p>
    <w:p w14:paraId="5236B4DF" w14:textId="77777777" w:rsidR="00197A85" w:rsidRDefault="00197A85" w:rsidP="00197A85">
      <w:pPr>
        <w:pStyle w:val="Akapitzlist"/>
        <w:jc w:val="both"/>
        <w:rPr>
          <w:rFonts w:ascii="Times New Roman" w:hAnsi="Times New Roman" w:cs="Times New Roman"/>
          <w:sz w:val="24"/>
          <w:szCs w:val="24"/>
        </w:rPr>
      </w:pPr>
    </w:p>
    <w:p w14:paraId="1F173B89" w14:textId="574C76B5" w:rsidR="00C959D0" w:rsidRDefault="00076E7B" w:rsidP="00197A85">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Głównym założeniem realizacji programu „Super </w:t>
      </w:r>
      <w:r w:rsidR="00C959D0">
        <w:rPr>
          <w:rFonts w:ascii="Times New Roman" w:hAnsi="Times New Roman" w:cs="Times New Roman"/>
          <w:sz w:val="24"/>
          <w:szCs w:val="24"/>
        </w:rPr>
        <w:t>asystent</w:t>
      </w:r>
      <w:r>
        <w:rPr>
          <w:rFonts w:ascii="Times New Roman" w:hAnsi="Times New Roman" w:cs="Times New Roman"/>
          <w:sz w:val="24"/>
          <w:szCs w:val="24"/>
        </w:rPr>
        <w:t>” podjętym przez Polski Związek Zapaśniczy jest optymalne przygotowanie zawodni</w:t>
      </w:r>
      <w:r w:rsidR="00C420AB">
        <w:rPr>
          <w:rFonts w:ascii="Times New Roman" w:hAnsi="Times New Roman" w:cs="Times New Roman"/>
          <w:sz w:val="24"/>
          <w:szCs w:val="24"/>
        </w:rPr>
        <w:t>czek</w:t>
      </w:r>
      <w:r>
        <w:rPr>
          <w:rFonts w:ascii="Times New Roman" w:hAnsi="Times New Roman" w:cs="Times New Roman"/>
          <w:sz w:val="24"/>
          <w:szCs w:val="24"/>
        </w:rPr>
        <w:t xml:space="preserve"> kadry narodowej</w:t>
      </w:r>
      <w:r w:rsidR="00C959D0">
        <w:rPr>
          <w:rFonts w:ascii="Times New Roman" w:hAnsi="Times New Roman" w:cs="Times New Roman"/>
          <w:sz w:val="24"/>
          <w:szCs w:val="24"/>
        </w:rPr>
        <w:t xml:space="preserve"> U20</w:t>
      </w:r>
      <w:r>
        <w:rPr>
          <w:rFonts w:ascii="Times New Roman" w:hAnsi="Times New Roman" w:cs="Times New Roman"/>
          <w:sz w:val="24"/>
          <w:szCs w:val="24"/>
        </w:rPr>
        <w:t xml:space="preserve"> do udziału w Mistrzostw</w:t>
      </w:r>
      <w:r w:rsidR="00672917">
        <w:rPr>
          <w:rFonts w:ascii="Times New Roman" w:hAnsi="Times New Roman" w:cs="Times New Roman"/>
          <w:sz w:val="24"/>
          <w:szCs w:val="24"/>
        </w:rPr>
        <w:t>ach</w:t>
      </w:r>
      <w:r>
        <w:rPr>
          <w:rFonts w:ascii="Times New Roman" w:hAnsi="Times New Roman" w:cs="Times New Roman"/>
          <w:sz w:val="24"/>
          <w:szCs w:val="24"/>
        </w:rPr>
        <w:t xml:space="preserve"> </w:t>
      </w:r>
      <w:r w:rsidR="00701588">
        <w:rPr>
          <w:rFonts w:ascii="Times New Roman" w:hAnsi="Times New Roman" w:cs="Times New Roman"/>
          <w:sz w:val="24"/>
          <w:szCs w:val="24"/>
        </w:rPr>
        <w:t>Europy i świata</w:t>
      </w:r>
      <w:r>
        <w:rPr>
          <w:rFonts w:ascii="Times New Roman" w:hAnsi="Times New Roman" w:cs="Times New Roman"/>
          <w:sz w:val="24"/>
          <w:szCs w:val="24"/>
        </w:rPr>
        <w:t xml:space="preserve"> </w:t>
      </w:r>
      <w:r w:rsidR="00586AD3">
        <w:rPr>
          <w:rFonts w:ascii="Times New Roman" w:hAnsi="Times New Roman" w:cs="Times New Roman"/>
          <w:sz w:val="24"/>
          <w:szCs w:val="24"/>
        </w:rPr>
        <w:t>w 202</w:t>
      </w:r>
      <w:r w:rsidR="00C959D0">
        <w:rPr>
          <w:rFonts w:ascii="Times New Roman" w:hAnsi="Times New Roman" w:cs="Times New Roman"/>
          <w:sz w:val="24"/>
          <w:szCs w:val="24"/>
        </w:rPr>
        <w:t>5</w:t>
      </w:r>
      <w:r w:rsidR="00701588">
        <w:rPr>
          <w:rFonts w:ascii="Times New Roman" w:hAnsi="Times New Roman" w:cs="Times New Roman"/>
          <w:sz w:val="24"/>
          <w:szCs w:val="24"/>
        </w:rPr>
        <w:t xml:space="preserve"> roku</w:t>
      </w:r>
      <w:r w:rsidR="006F05A2">
        <w:rPr>
          <w:rFonts w:ascii="Times New Roman" w:hAnsi="Times New Roman" w:cs="Times New Roman"/>
          <w:sz w:val="24"/>
          <w:szCs w:val="24"/>
        </w:rPr>
        <w:t>.</w:t>
      </w:r>
      <w:r w:rsidR="00701588">
        <w:rPr>
          <w:rFonts w:ascii="Times New Roman" w:hAnsi="Times New Roman" w:cs="Times New Roman"/>
          <w:sz w:val="24"/>
          <w:szCs w:val="24"/>
        </w:rPr>
        <w:t xml:space="preserve"> </w:t>
      </w:r>
    </w:p>
    <w:p w14:paraId="6A14F95C" w14:textId="09B7C8BA" w:rsidR="008D2288" w:rsidRDefault="00076E7B" w:rsidP="00197A85">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Program „Super </w:t>
      </w:r>
      <w:r w:rsidR="00C959D0">
        <w:rPr>
          <w:rFonts w:ascii="Times New Roman" w:hAnsi="Times New Roman" w:cs="Times New Roman"/>
          <w:sz w:val="24"/>
          <w:szCs w:val="24"/>
        </w:rPr>
        <w:t>asystent</w:t>
      </w:r>
      <w:r>
        <w:rPr>
          <w:rFonts w:ascii="Times New Roman" w:hAnsi="Times New Roman" w:cs="Times New Roman"/>
          <w:sz w:val="24"/>
          <w:szCs w:val="24"/>
        </w:rPr>
        <w:t>” stanowi rozszerzenie działań szkoleniowych prowadzonych przez nasz związek poprzez włączenie d</w:t>
      </w:r>
      <w:r w:rsidR="00586AD3">
        <w:rPr>
          <w:rFonts w:ascii="Times New Roman" w:hAnsi="Times New Roman" w:cs="Times New Roman"/>
          <w:sz w:val="24"/>
          <w:szCs w:val="24"/>
        </w:rPr>
        <w:t>o kadry trenerskiej wieloletni</w:t>
      </w:r>
      <w:r w:rsidR="008D2288">
        <w:rPr>
          <w:rFonts w:ascii="Times New Roman" w:hAnsi="Times New Roman" w:cs="Times New Roman"/>
          <w:sz w:val="24"/>
          <w:szCs w:val="24"/>
        </w:rPr>
        <w:t>ch</w:t>
      </w:r>
      <w:r w:rsidR="00586AD3">
        <w:rPr>
          <w:rFonts w:ascii="Times New Roman" w:hAnsi="Times New Roman" w:cs="Times New Roman"/>
          <w:sz w:val="24"/>
          <w:szCs w:val="24"/>
        </w:rPr>
        <w:t xml:space="preserve"> </w:t>
      </w:r>
      <w:r w:rsidR="008D2288">
        <w:rPr>
          <w:rFonts w:ascii="Times New Roman" w:hAnsi="Times New Roman" w:cs="Times New Roman"/>
          <w:sz w:val="24"/>
          <w:szCs w:val="24"/>
        </w:rPr>
        <w:t>reprezentantów</w:t>
      </w:r>
      <w:r w:rsidR="00586AD3">
        <w:rPr>
          <w:rFonts w:ascii="Times New Roman" w:hAnsi="Times New Roman" w:cs="Times New Roman"/>
          <w:sz w:val="24"/>
          <w:szCs w:val="24"/>
        </w:rPr>
        <w:t xml:space="preserve"> kadry narodowej </w:t>
      </w:r>
      <w:r w:rsidR="000C4DEE">
        <w:rPr>
          <w:rFonts w:ascii="Times New Roman" w:hAnsi="Times New Roman" w:cs="Times New Roman"/>
          <w:sz w:val="24"/>
          <w:szCs w:val="24"/>
        </w:rPr>
        <w:t xml:space="preserve">oraz przygotowanie </w:t>
      </w:r>
      <w:r w:rsidR="00CB010C">
        <w:rPr>
          <w:rFonts w:ascii="Times New Roman" w:hAnsi="Times New Roman" w:cs="Times New Roman"/>
          <w:sz w:val="24"/>
          <w:szCs w:val="24"/>
        </w:rPr>
        <w:t>ich</w:t>
      </w:r>
      <w:r w:rsidR="000C4DEE">
        <w:rPr>
          <w:rFonts w:ascii="Times New Roman" w:hAnsi="Times New Roman" w:cs="Times New Roman"/>
          <w:sz w:val="24"/>
          <w:szCs w:val="24"/>
        </w:rPr>
        <w:t xml:space="preserve"> do pracy</w:t>
      </w:r>
      <w:r w:rsidR="00CB010C">
        <w:rPr>
          <w:rFonts w:ascii="Times New Roman" w:hAnsi="Times New Roman" w:cs="Times New Roman"/>
          <w:sz w:val="24"/>
          <w:szCs w:val="24"/>
        </w:rPr>
        <w:t xml:space="preserve"> </w:t>
      </w:r>
      <w:r w:rsidR="00C959D0">
        <w:rPr>
          <w:rFonts w:ascii="Times New Roman" w:hAnsi="Times New Roman" w:cs="Times New Roman"/>
          <w:sz w:val="24"/>
          <w:szCs w:val="24"/>
        </w:rPr>
        <w:t>w roli trenerów.</w:t>
      </w:r>
    </w:p>
    <w:p w14:paraId="21D8FA77" w14:textId="77777777" w:rsidR="000C4DEE" w:rsidRDefault="000C4DEE" w:rsidP="00197A85">
      <w:pPr>
        <w:pStyle w:val="Akapitzlist"/>
        <w:jc w:val="both"/>
        <w:rPr>
          <w:rFonts w:ascii="Times New Roman" w:hAnsi="Times New Roman" w:cs="Times New Roman"/>
          <w:b/>
          <w:bCs/>
          <w:sz w:val="24"/>
          <w:szCs w:val="24"/>
        </w:rPr>
      </w:pPr>
    </w:p>
    <w:p w14:paraId="4ADB2836" w14:textId="0950259A" w:rsidR="008D2288" w:rsidRDefault="00C420AB" w:rsidP="00197A85">
      <w:pPr>
        <w:pStyle w:val="Akapitzlist"/>
        <w:jc w:val="both"/>
        <w:rPr>
          <w:rFonts w:ascii="Times New Roman" w:hAnsi="Times New Roman" w:cs="Times New Roman"/>
          <w:b/>
          <w:bCs/>
          <w:sz w:val="24"/>
          <w:szCs w:val="24"/>
        </w:rPr>
      </w:pPr>
      <w:r>
        <w:rPr>
          <w:rFonts w:ascii="Times New Roman" w:hAnsi="Times New Roman" w:cs="Times New Roman"/>
          <w:b/>
          <w:bCs/>
          <w:sz w:val="24"/>
          <w:szCs w:val="24"/>
        </w:rPr>
        <w:t>Radosław Marcinkiewicz</w:t>
      </w:r>
    </w:p>
    <w:p w14:paraId="5B8ED315" w14:textId="77777777" w:rsidR="006B247B" w:rsidRPr="000C4DEE" w:rsidRDefault="006B247B" w:rsidP="00197A85">
      <w:pPr>
        <w:pStyle w:val="Akapitzlist"/>
        <w:jc w:val="both"/>
        <w:rPr>
          <w:rFonts w:ascii="Times New Roman" w:hAnsi="Times New Roman" w:cs="Times New Roman"/>
          <w:b/>
          <w:bCs/>
          <w:sz w:val="24"/>
          <w:szCs w:val="24"/>
        </w:rPr>
      </w:pPr>
    </w:p>
    <w:p w14:paraId="2A281CDD" w14:textId="6FF74455" w:rsidR="00C959D0" w:rsidRDefault="00580FAD" w:rsidP="00197A85">
      <w:pPr>
        <w:pStyle w:val="Akapitzlist"/>
        <w:jc w:val="both"/>
        <w:rPr>
          <w:rFonts w:ascii="Times New Roman" w:hAnsi="Times New Roman" w:cs="Times New Roman"/>
          <w:sz w:val="24"/>
          <w:szCs w:val="24"/>
        </w:rPr>
      </w:pPr>
      <w:r>
        <w:rPr>
          <w:rFonts w:ascii="Times New Roman" w:hAnsi="Times New Roman" w:cs="Times New Roman"/>
          <w:sz w:val="24"/>
          <w:szCs w:val="24"/>
        </w:rPr>
        <w:t>Proponowa</w:t>
      </w:r>
      <w:r w:rsidR="00C959D0">
        <w:rPr>
          <w:rFonts w:ascii="Times New Roman" w:hAnsi="Times New Roman" w:cs="Times New Roman"/>
          <w:sz w:val="24"/>
          <w:szCs w:val="24"/>
        </w:rPr>
        <w:t>ny</w:t>
      </w:r>
      <w:r>
        <w:rPr>
          <w:rFonts w:ascii="Times New Roman" w:hAnsi="Times New Roman" w:cs="Times New Roman"/>
          <w:sz w:val="24"/>
          <w:szCs w:val="24"/>
        </w:rPr>
        <w:t xml:space="preserve"> do programu Super </w:t>
      </w:r>
      <w:r w:rsidR="00C959D0">
        <w:rPr>
          <w:rFonts w:ascii="Times New Roman" w:hAnsi="Times New Roman" w:cs="Times New Roman"/>
          <w:sz w:val="24"/>
          <w:szCs w:val="24"/>
        </w:rPr>
        <w:t>Asystent</w:t>
      </w:r>
      <w:r>
        <w:rPr>
          <w:rFonts w:ascii="Times New Roman" w:hAnsi="Times New Roman" w:cs="Times New Roman"/>
          <w:sz w:val="24"/>
          <w:szCs w:val="24"/>
        </w:rPr>
        <w:t xml:space="preserve"> – </w:t>
      </w:r>
      <w:r w:rsidR="00C420AB">
        <w:rPr>
          <w:rFonts w:ascii="Times New Roman" w:hAnsi="Times New Roman" w:cs="Times New Roman"/>
          <w:sz w:val="24"/>
          <w:szCs w:val="24"/>
        </w:rPr>
        <w:t>Radosław Marcinkiewicz</w:t>
      </w:r>
      <w:r>
        <w:rPr>
          <w:rFonts w:ascii="Times New Roman" w:hAnsi="Times New Roman" w:cs="Times New Roman"/>
          <w:sz w:val="24"/>
          <w:szCs w:val="24"/>
        </w:rPr>
        <w:t xml:space="preserve"> – jest wielokrot</w:t>
      </w:r>
      <w:r w:rsidR="00C959D0">
        <w:rPr>
          <w:rFonts w:ascii="Times New Roman" w:hAnsi="Times New Roman" w:cs="Times New Roman"/>
          <w:sz w:val="24"/>
          <w:szCs w:val="24"/>
        </w:rPr>
        <w:t>nym</w:t>
      </w:r>
      <w:r>
        <w:rPr>
          <w:rFonts w:ascii="Times New Roman" w:hAnsi="Times New Roman" w:cs="Times New Roman"/>
          <w:sz w:val="24"/>
          <w:szCs w:val="24"/>
        </w:rPr>
        <w:t xml:space="preserve"> medalist</w:t>
      </w:r>
      <w:r w:rsidR="00197A85">
        <w:rPr>
          <w:rFonts w:ascii="Times New Roman" w:hAnsi="Times New Roman" w:cs="Times New Roman"/>
          <w:sz w:val="24"/>
          <w:szCs w:val="24"/>
        </w:rPr>
        <w:t>ą</w:t>
      </w:r>
      <w:r w:rsidR="00C959D0">
        <w:rPr>
          <w:rFonts w:ascii="Times New Roman" w:hAnsi="Times New Roman" w:cs="Times New Roman"/>
          <w:sz w:val="24"/>
          <w:szCs w:val="24"/>
        </w:rPr>
        <w:t xml:space="preserve"> Mistrzostw Polski</w:t>
      </w:r>
      <w:r w:rsidR="00197A85">
        <w:rPr>
          <w:rFonts w:ascii="Times New Roman" w:hAnsi="Times New Roman" w:cs="Times New Roman"/>
          <w:sz w:val="24"/>
          <w:szCs w:val="24"/>
        </w:rPr>
        <w:t xml:space="preserve"> we wszystkich grupach wiekowych.</w:t>
      </w:r>
      <w:r w:rsidR="000C4DEE">
        <w:rPr>
          <w:rFonts w:ascii="Times New Roman" w:hAnsi="Times New Roman" w:cs="Times New Roman"/>
          <w:sz w:val="24"/>
          <w:szCs w:val="24"/>
        </w:rPr>
        <w:t xml:space="preserve"> Karierę zawodniczą zakończył w 202</w:t>
      </w:r>
      <w:r w:rsidR="00C420AB">
        <w:rPr>
          <w:rFonts w:ascii="Times New Roman" w:hAnsi="Times New Roman" w:cs="Times New Roman"/>
          <w:sz w:val="24"/>
          <w:szCs w:val="24"/>
        </w:rPr>
        <w:t>3</w:t>
      </w:r>
      <w:r w:rsidR="000C4DEE">
        <w:rPr>
          <w:rFonts w:ascii="Times New Roman" w:hAnsi="Times New Roman" w:cs="Times New Roman"/>
          <w:sz w:val="24"/>
          <w:szCs w:val="24"/>
        </w:rPr>
        <w:t xml:space="preserve"> roku.</w:t>
      </w:r>
      <w:r w:rsidR="00C420AB">
        <w:rPr>
          <w:rFonts w:ascii="Times New Roman" w:hAnsi="Times New Roman" w:cs="Times New Roman"/>
          <w:sz w:val="24"/>
          <w:szCs w:val="24"/>
        </w:rPr>
        <w:t xml:space="preserve"> W roku 2015 wywalczył brązowy medal w MES odbywających się w Baku, Azerbejdżan.</w:t>
      </w:r>
      <w:r>
        <w:rPr>
          <w:rFonts w:ascii="Times New Roman" w:hAnsi="Times New Roman" w:cs="Times New Roman"/>
          <w:sz w:val="24"/>
          <w:szCs w:val="24"/>
        </w:rPr>
        <w:t xml:space="preserve"> </w:t>
      </w:r>
    </w:p>
    <w:p w14:paraId="71CC5030"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Z uwagi na wieloletnie doświadczenie zawodnicze (od roku 2001 trenował i reprezentował nasz kraj w zawodach mistrzowskich we wszystkich grupach wiekowych od kadeta do seniora, brał udział w turniejach kwalifikacyjnych do Igrzysk Olimpijskich), jest idealnym kandydatem do realizacji tego programu w grupie juniorek, gdzie będzie mógł zdobyć ogromne doświadczenie jako szkoleniowiec. Realizacja programu szkolenia KN U20 w zapasach kobiet, będzie stanowiło odpowiednie przygotowanie dla Radka na początku jego kariery trenerskiej.</w:t>
      </w:r>
    </w:p>
    <w:p w14:paraId="522A97AA"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 xml:space="preserve">Realizacja tego programu da możliwość sztabowi trenerskiemu zwiększenia indywidualizacji procesu szkolenia, wybranej grupy zawodników, za którą będzie mógł odpowiadać Radosław Marcinkiewicz. Przygotowane przez trenera asystenta elementy działań (po przeprowadzeniu indywidualnej analizy walk kontrolnych w ujęciu trener/zawodnik),  będą stanowiły podstawę doskonalenia tych elementów oraz wprowadzania nowych rozwiązań dla poszczególnych zawodniczek. </w:t>
      </w:r>
    </w:p>
    <w:p w14:paraId="52D93FC2" w14:textId="77777777" w:rsidR="000C4DEE" w:rsidRDefault="000C4DEE" w:rsidP="00197A85">
      <w:pPr>
        <w:pStyle w:val="Akapitzlist"/>
        <w:jc w:val="both"/>
        <w:rPr>
          <w:rFonts w:ascii="Times New Roman" w:hAnsi="Times New Roman" w:cs="Times New Roman"/>
          <w:b/>
          <w:bCs/>
          <w:sz w:val="24"/>
          <w:szCs w:val="24"/>
        </w:rPr>
      </w:pPr>
    </w:p>
    <w:p w14:paraId="1B9632EE" w14:textId="7B1199A1" w:rsidR="00076E7B" w:rsidRDefault="00076E7B" w:rsidP="00197A85">
      <w:pPr>
        <w:pStyle w:val="Akapitzlist"/>
        <w:numPr>
          <w:ilvl w:val="0"/>
          <w:numId w:val="1"/>
        </w:numPr>
        <w:jc w:val="both"/>
        <w:rPr>
          <w:rFonts w:ascii="Times New Roman" w:hAnsi="Times New Roman" w:cs="Times New Roman"/>
          <w:sz w:val="24"/>
          <w:szCs w:val="24"/>
        </w:rPr>
      </w:pPr>
      <w:r w:rsidRPr="00076E7B">
        <w:rPr>
          <w:rFonts w:ascii="Times New Roman" w:hAnsi="Times New Roman" w:cs="Times New Roman"/>
          <w:sz w:val="24"/>
          <w:szCs w:val="24"/>
        </w:rPr>
        <w:t>Efekty programu</w:t>
      </w:r>
      <w:r>
        <w:rPr>
          <w:rFonts w:ascii="Times New Roman" w:hAnsi="Times New Roman" w:cs="Times New Roman"/>
          <w:sz w:val="24"/>
          <w:szCs w:val="24"/>
        </w:rPr>
        <w:t xml:space="preserve"> </w:t>
      </w:r>
    </w:p>
    <w:p w14:paraId="31B54772" w14:textId="77777777" w:rsidR="00C420AB" w:rsidRDefault="00C420AB" w:rsidP="00C420AB">
      <w:pPr>
        <w:pStyle w:val="Akapitzlist"/>
        <w:jc w:val="both"/>
        <w:rPr>
          <w:rFonts w:ascii="Times New Roman" w:hAnsi="Times New Roman" w:cs="Times New Roman"/>
          <w:sz w:val="24"/>
          <w:szCs w:val="24"/>
        </w:rPr>
      </w:pPr>
    </w:p>
    <w:p w14:paraId="3B7DE94E"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 xml:space="preserve">Podejmując się realizacji programu Radosław Marcinkiewicz będzie mógł dalej realizować się w zapasach, z którymi jest wiązany od blisko 30 lat. Jego doświadczenie zawodnicze, które kształtowało się na matach zapaśniczych podczas turniejów w kraju i zagranicą jest na tyle duże, że może się podzielić nim teraz z młodszymi zawodniczkami. Właśnie takie doświadczenie wskazuje obszar, w którym Radek będzie mógł zintensyfikować działania, wyraźne zwiększając indywidualizację szkolenia. Zwiększenie pracy indywidualnej z wybranymi zawodniczkami pozwoli, na optymalne przygotowanie do startu w imprezie głównej. Poprzez nawiązanie dobrych kontaktów z młodymi zawodnikami będzie mógł wspierać ich w przygotowaniu do startu głównego, </w:t>
      </w:r>
      <w:r w:rsidRPr="00C420AB">
        <w:rPr>
          <w:rFonts w:ascii="Times New Roman" w:hAnsi="Times New Roman" w:cs="Times New Roman"/>
          <w:sz w:val="24"/>
          <w:szCs w:val="24"/>
        </w:rPr>
        <w:lastRenderedPageBreak/>
        <w:t xml:space="preserve">Mistrzostw Europy czy świata w 2025 roku. W pierwszym okresie swojej pracy będzie mógł w dużej mierze, z uwagi na ogromne doświadczenie startowe, wspomóc młode zawodniczki w przygotowaniu i realizacji założeń i rozwiązań taktycznych w walkach zapaśniczych. Odpowiednie nastawienie do walki z konkretnym przeciwnikiem często stanowi o odniesieniu zwycięstwa. </w:t>
      </w:r>
    </w:p>
    <w:p w14:paraId="686C21B0"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 xml:space="preserve">Przygotowanie to jest możliwe w połączeniu analizy walki rywala oraz działań własnych, tak, aby można było optymalnie dobrać posiadane umiejętności techniczne do działań przeciwnika. </w:t>
      </w:r>
    </w:p>
    <w:p w14:paraId="17553A4D"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Często również dochodzi do przeciążenia luk barku motywacji zawodników w okresie BPS, który powoduje u nich brak chęci do podejmowania walki podczas turnieju. Niezwykle ważne jest wówczas podjęcie odpowiednich działań, które pozwolą uniknąć takiego przeciążenia. W tym celu zaplanowane jest przeprowadzenie badań diagnostycznych, monitorujący stan przetrenowania  i ogólny stan  organizmu zawodników. Uzupełnieniem badań będą rozmowy i wywiady z zawodnikami dotyczące ich samopoczucia oraz jakości snu. Odpowiedni odpoczynek jest równie ważny jak dobrze przepracowany trening.</w:t>
      </w:r>
    </w:p>
    <w:p w14:paraId="1193EAFC"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Pozyskane podczas realizacji programu doświadczenie trenera asystenta, będzie bardzo dobrym przygotowaniem do pracy szkoleniowej w następnych latach.</w:t>
      </w:r>
    </w:p>
    <w:p w14:paraId="72AA7F04" w14:textId="77777777" w:rsidR="00C420AB" w:rsidRPr="00C420AB" w:rsidRDefault="00C420AB" w:rsidP="00C420AB">
      <w:pPr>
        <w:ind w:left="708"/>
        <w:jc w:val="both"/>
        <w:rPr>
          <w:rFonts w:ascii="Times New Roman" w:hAnsi="Times New Roman" w:cs="Times New Roman"/>
          <w:sz w:val="24"/>
          <w:szCs w:val="24"/>
        </w:rPr>
      </w:pPr>
      <w:r w:rsidRPr="00C420AB">
        <w:rPr>
          <w:rFonts w:ascii="Times New Roman" w:hAnsi="Times New Roman" w:cs="Times New Roman"/>
          <w:sz w:val="24"/>
          <w:szCs w:val="24"/>
        </w:rPr>
        <w:t xml:space="preserve">Doświadczenia pracy szkoleniowej podczas realizacji programu będą wykorzystane w opracowaniu planów szkoleniowych w przyszłości.  </w:t>
      </w:r>
    </w:p>
    <w:p w14:paraId="188217FE" w14:textId="5BF7848F" w:rsidR="00C420AB" w:rsidRPr="00C420AB" w:rsidRDefault="00C420AB" w:rsidP="00C420AB">
      <w:pPr>
        <w:jc w:val="both"/>
        <w:rPr>
          <w:rFonts w:ascii="Times New Roman" w:hAnsi="Times New Roman" w:cs="Times New Roman"/>
          <w:sz w:val="24"/>
          <w:szCs w:val="24"/>
        </w:rPr>
      </w:pPr>
      <w:r w:rsidRPr="00C420AB">
        <w:rPr>
          <w:rFonts w:ascii="Times New Roman" w:hAnsi="Times New Roman" w:cs="Times New Roman"/>
          <w:sz w:val="24"/>
          <w:szCs w:val="24"/>
        </w:rPr>
        <w:t xml:space="preserve"> </w:t>
      </w:r>
      <w:r>
        <w:rPr>
          <w:rFonts w:ascii="Times New Roman" w:hAnsi="Times New Roman" w:cs="Times New Roman"/>
          <w:sz w:val="24"/>
          <w:szCs w:val="24"/>
        </w:rPr>
        <w:tab/>
      </w:r>
      <w:r w:rsidRPr="00C420AB">
        <w:rPr>
          <w:rFonts w:ascii="Times New Roman" w:hAnsi="Times New Roman" w:cs="Times New Roman"/>
          <w:sz w:val="24"/>
          <w:szCs w:val="24"/>
        </w:rPr>
        <w:t>W ramach doszkalania kadry szkoleniowej chciałbym zrealizować:</w:t>
      </w:r>
    </w:p>
    <w:p w14:paraId="51DF18AE" w14:textId="77777777" w:rsidR="00C420AB" w:rsidRPr="00C420AB" w:rsidRDefault="00C420AB" w:rsidP="00C420AB">
      <w:pPr>
        <w:ind w:firstLine="708"/>
        <w:jc w:val="both"/>
        <w:rPr>
          <w:rFonts w:ascii="Times New Roman" w:hAnsi="Times New Roman" w:cs="Times New Roman"/>
          <w:sz w:val="24"/>
          <w:szCs w:val="24"/>
        </w:rPr>
      </w:pPr>
      <w:r w:rsidRPr="00C420AB">
        <w:rPr>
          <w:rFonts w:ascii="Times New Roman" w:hAnsi="Times New Roman" w:cs="Times New Roman"/>
          <w:sz w:val="24"/>
          <w:szCs w:val="24"/>
        </w:rPr>
        <w:t>- kurs języka angielskiego (koszt ok. 6000 zł)</w:t>
      </w:r>
    </w:p>
    <w:p w14:paraId="76C2A7E5" w14:textId="77777777" w:rsidR="00C420AB" w:rsidRPr="00C420AB" w:rsidRDefault="00C420AB" w:rsidP="00C420AB">
      <w:pPr>
        <w:ind w:firstLine="708"/>
        <w:jc w:val="both"/>
        <w:rPr>
          <w:rFonts w:ascii="Times New Roman" w:hAnsi="Times New Roman" w:cs="Times New Roman"/>
          <w:sz w:val="24"/>
          <w:szCs w:val="24"/>
        </w:rPr>
      </w:pPr>
      <w:r w:rsidRPr="00C420AB">
        <w:rPr>
          <w:rFonts w:ascii="Times New Roman" w:hAnsi="Times New Roman" w:cs="Times New Roman"/>
          <w:sz w:val="24"/>
          <w:szCs w:val="24"/>
        </w:rPr>
        <w:t xml:space="preserve">- kurs przygotowania motorycznego (koszt ok. 3000 zł) </w:t>
      </w:r>
    </w:p>
    <w:p w14:paraId="061BAFE9" w14:textId="77777777" w:rsidR="00CA2398" w:rsidRDefault="00C420AB" w:rsidP="00C420AB">
      <w:pPr>
        <w:ind w:firstLine="708"/>
        <w:jc w:val="both"/>
        <w:rPr>
          <w:rFonts w:ascii="Times New Roman" w:hAnsi="Times New Roman" w:cs="Times New Roman"/>
          <w:sz w:val="24"/>
          <w:szCs w:val="24"/>
        </w:rPr>
      </w:pPr>
      <w:r w:rsidRPr="00C420AB">
        <w:rPr>
          <w:rFonts w:ascii="Times New Roman" w:hAnsi="Times New Roman" w:cs="Times New Roman"/>
          <w:sz w:val="24"/>
          <w:szCs w:val="24"/>
        </w:rPr>
        <w:t xml:space="preserve">- kurs dietetyka sportowego (koszt ok. 3000 zł)      </w:t>
      </w:r>
    </w:p>
    <w:p w14:paraId="1088EB06" w14:textId="77777777" w:rsidR="00CA2398" w:rsidRDefault="00CA2398" w:rsidP="00C420AB">
      <w:pPr>
        <w:ind w:firstLine="708"/>
        <w:jc w:val="both"/>
        <w:rPr>
          <w:rFonts w:ascii="Times New Roman" w:hAnsi="Times New Roman" w:cs="Times New Roman"/>
          <w:sz w:val="24"/>
          <w:szCs w:val="24"/>
        </w:rPr>
      </w:pPr>
      <w:r>
        <w:rPr>
          <w:rFonts w:ascii="Times New Roman" w:hAnsi="Times New Roman" w:cs="Times New Roman"/>
          <w:sz w:val="24"/>
          <w:szCs w:val="24"/>
        </w:rPr>
        <w:t>- szkolenie trenerów UWW (koszt ok. 2000 zł)</w:t>
      </w:r>
    </w:p>
    <w:p w14:paraId="24AFF07B" w14:textId="4946F0BF" w:rsidR="00C420AB" w:rsidRPr="006B247B" w:rsidRDefault="00CA2398" w:rsidP="00C420AB">
      <w:pPr>
        <w:ind w:firstLine="708"/>
        <w:jc w:val="both"/>
        <w:rPr>
          <w:rFonts w:ascii="Times New Roman" w:hAnsi="Times New Roman" w:cs="Times New Roman"/>
          <w:sz w:val="24"/>
          <w:szCs w:val="24"/>
        </w:rPr>
      </w:pPr>
      <w:r>
        <w:rPr>
          <w:rFonts w:ascii="Times New Roman" w:hAnsi="Times New Roman" w:cs="Times New Roman"/>
          <w:sz w:val="24"/>
          <w:szCs w:val="24"/>
        </w:rPr>
        <w:t>- cykl szkoleń Akademii Trenerskiej 2025 (koszt ok. 2000 zł)</w:t>
      </w:r>
      <w:r w:rsidR="00C420AB" w:rsidRPr="00C420AB">
        <w:rPr>
          <w:rFonts w:ascii="Times New Roman" w:hAnsi="Times New Roman" w:cs="Times New Roman"/>
          <w:sz w:val="24"/>
          <w:szCs w:val="24"/>
        </w:rPr>
        <w:t xml:space="preserve">                                                                    </w:t>
      </w:r>
    </w:p>
    <w:p w14:paraId="0F03A57E" w14:textId="1282B59C" w:rsidR="00C420AB" w:rsidRPr="006B247B" w:rsidRDefault="00C420AB" w:rsidP="00C420AB">
      <w:pPr>
        <w:pStyle w:val="Akapitzlist"/>
        <w:jc w:val="both"/>
        <w:rPr>
          <w:rFonts w:ascii="Times New Roman" w:hAnsi="Times New Roman" w:cs="Times New Roman"/>
          <w:sz w:val="24"/>
          <w:szCs w:val="24"/>
        </w:rPr>
      </w:pPr>
    </w:p>
    <w:sectPr w:rsidR="00C420AB" w:rsidRPr="006B2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308BD"/>
    <w:multiLevelType w:val="hybridMultilevel"/>
    <w:tmpl w:val="D6A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43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7B"/>
    <w:rsid w:val="000267F7"/>
    <w:rsid w:val="00032FA3"/>
    <w:rsid w:val="00046DE0"/>
    <w:rsid w:val="00076E7B"/>
    <w:rsid w:val="00083FEB"/>
    <w:rsid w:val="000C4DEE"/>
    <w:rsid w:val="00113400"/>
    <w:rsid w:val="00180828"/>
    <w:rsid w:val="00185FA5"/>
    <w:rsid w:val="00196FAA"/>
    <w:rsid w:val="00197A85"/>
    <w:rsid w:val="001B4F1A"/>
    <w:rsid w:val="001E4301"/>
    <w:rsid w:val="00234E2D"/>
    <w:rsid w:val="00267D05"/>
    <w:rsid w:val="002D169B"/>
    <w:rsid w:val="0032421C"/>
    <w:rsid w:val="0035066A"/>
    <w:rsid w:val="0035735D"/>
    <w:rsid w:val="00376C5E"/>
    <w:rsid w:val="00382948"/>
    <w:rsid w:val="003931A7"/>
    <w:rsid w:val="00430538"/>
    <w:rsid w:val="004C71E5"/>
    <w:rsid w:val="004F5B49"/>
    <w:rsid w:val="0050365F"/>
    <w:rsid w:val="00560E17"/>
    <w:rsid w:val="00573C7B"/>
    <w:rsid w:val="00580FAD"/>
    <w:rsid w:val="00586AD3"/>
    <w:rsid w:val="006011D4"/>
    <w:rsid w:val="00672917"/>
    <w:rsid w:val="006B247B"/>
    <w:rsid w:val="006E6748"/>
    <w:rsid w:val="006F05A2"/>
    <w:rsid w:val="00701588"/>
    <w:rsid w:val="007334C3"/>
    <w:rsid w:val="00805A95"/>
    <w:rsid w:val="00862C4E"/>
    <w:rsid w:val="00871EC4"/>
    <w:rsid w:val="008D2288"/>
    <w:rsid w:val="00900756"/>
    <w:rsid w:val="00A03096"/>
    <w:rsid w:val="00A655C0"/>
    <w:rsid w:val="00AC2F48"/>
    <w:rsid w:val="00B61B19"/>
    <w:rsid w:val="00BA0A9D"/>
    <w:rsid w:val="00BB151F"/>
    <w:rsid w:val="00BE6EBB"/>
    <w:rsid w:val="00C325F6"/>
    <w:rsid w:val="00C420AB"/>
    <w:rsid w:val="00C959D0"/>
    <w:rsid w:val="00C961C4"/>
    <w:rsid w:val="00CA2398"/>
    <w:rsid w:val="00CB010C"/>
    <w:rsid w:val="00CC4A4D"/>
    <w:rsid w:val="00CF4759"/>
    <w:rsid w:val="00D675F5"/>
    <w:rsid w:val="00D74B7F"/>
    <w:rsid w:val="00D86029"/>
    <w:rsid w:val="00E3726C"/>
    <w:rsid w:val="00E560F1"/>
    <w:rsid w:val="00ED45E2"/>
    <w:rsid w:val="00F4454B"/>
    <w:rsid w:val="00FB11B5"/>
    <w:rsid w:val="00FE3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E8A1"/>
  <w15:chartTrackingRefBased/>
  <w15:docId w15:val="{9A6D75A2-8C99-431B-9A70-76A441B6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3768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Kruszewski</dc:creator>
  <cp:keywords/>
  <dc:description/>
  <cp:lastModifiedBy>Marek Wałachowski</cp:lastModifiedBy>
  <cp:revision>3</cp:revision>
  <dcterms:created xsi:type="dcterms:W3CDTF">2025-03-03T06:31:00Z</dcterms:created>
  <dcterms:modified xsi:type="dcterms:W3CDTF">2025-03-03T13:05:00Z</dcterms:modified>
</cp:coreProperties>
</file>